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96" w:rsidRDefault="007F0F65">
      <w:pPr>
        <w:pStyle w:val="10"/>
        <w:framePr w:w="9269" w:h="340" w:hRule="exact" w:wrap="none" w:vAnchor="page" w:hAnchor="page" w:x="1833" w:y="559"/>
        <w:shd w:val="clear" w:color="auto" w:fill="auto"/>
        <w:spacing w:after="0" w:line="260" w:lineRule="exact"/>
        <w:ind w:left="20"/>
      </w:pPr>
      <w:bookmarkStart w:id="0" w:name="bookmark0"/>
      <w:bookmarkStart w:id="1" w:name="_GoBack"/>
      <w:bookmarkEnd w:id="1"/>
      <w:r>
        <w:rPr>
          <w:rStyle w:val="11"/>
        </w:rPr>
        <w:t>ПРОФИЛАКТИКА НАРУШЕНИЙ ПРАВ РЕБЕНКА В СЕМЬЕ</w:t>
      </w:r>
      <w:bookmarkEnd w:id="0"/>
    </w:p>
    <w:p w:rsidR="00D27396" w:rsidRDefault="007F0F65">
      <w:pPr>
        <w:pStyle w:val="10"/>
        <w:framePr w:w="9269" w:h="692" w:hRule="exact" w:wrap="none" w:vAnchor="page" w:hAnchor="page" w:x="1833" w:y="1173"/>
        <w:shd w:val="clear" w:color="auto" w:fill="auto"/>
        <w:spacing w:after="0" w:line="312" w:lineRule="exact"/>
        <w:ind w:left="20"/>
      </w:pPr>
      <w:bookmarkStart w:id="2" w:name="bookmark1"/>
      <w:r>
        <w:rPr>
          <w:rStyle w:val="11"/>
        </w:rPr>
        <w:t>Распределение функций между разными специалистами ДОУ</w:t>
      </w:r>
      <w:r>
        <w:rPr>
          <w:rStyle w:val="11"/>
        </w:rPr>
        <w:br/>
        <w:t>в работе по защите прав ребенка в семье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3062"/>
        <w:gridCol w:w="3101"/>
      </w:tblGrid>
      <w:tr w:rsidR="00D2739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(служба)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Функции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Примечание</w:t>
            </w: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Заведующий ДОУ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1"/>
              </w:rPr>
              <w:t>Информационная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2"/>
              </w:rPr>
              <w:t>-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 xml:space="preserve">разъяснение родителям и педагогам юридического аспекта проблемы нарушения прав дошкольника. </w:t>
            </w:r>
            <w:r>
              <w:rPr>
                <w:rStyle w:val="211pt1"/>
              </w:rPr>
              <w:t>Контролирующая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after="180" w:line="269" w:lineRule="exact"/>
            </w:pPr>
            <w:r>
              <w:rPr>
                <w:rStyle w:val="211pt0"/>
              </w:rPr>
              <w:t>Знакомит родителей (законных представителей) и коллектив с Конвенцией о правах ребенка. Формы работы разные.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before="180" w:line="220" w:lineRule="exact"/>
            </w:pPr>
            <w:r>
              <w:rPr>
                <w:rStyle w:val="211pt0"/>
              </w:rPr>
              <w:t>Все службы.</w:t>
            </w: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  <w:ind w:left="520" w:hanging="280"/>
            </w:pPr>
            <w:r>
              <w:rPr>
                <w:rStyle w:val="211pt0"/>
              </w:rPr>
              <w:t xml:space="preserve">Заместитель </w:t>
            </w:r>
            <w:r>
              <w:rPr>
                <w:rStyle w:val="211pt0"/>
              </w:rPr>
              <w:t>заведующего по воспитательной и методической работе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</w:pPr>
            <w:r>
              <w:rPr>
                <w:rStyle w:val="211pt1"/>
              </w:rPr>
              <w:t>Координирующая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Получает запросы от педагогов и узких специалистов, дает соответствующие поручения этим службам, контролирует качество исполнения.</w:t>
            </w: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Медицинская служба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9" w:lineRule="exact"/>
            </w:pPr>
            <w:r>
              <w:rPr>
                <w:rStyle w:val="211pt1"/>
              </w:rPr>
              <w:t>Мониторинг</w:t>
            </w:r>
            <w:r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>здоровья ребенка.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Передает сигналы «неблагополучия» другим службам.</w:t>
            </w: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ind w:left="520" w:hanging="280"/>
            </w:pPr>
            <w:r>
              <w:rPr>
                <w:rStyle w:val="211pt0"/>
              </w:rPr>
              <w:t>Педагогический коллектив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1"/>
              </w:rPr>
              <w:t>Формирующая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2"/>
              </w:rPr>
              <w:t>-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формирование понимания родительства, как необходимого условия личностного роста взрослого человека, повышение педагогической компетентности у родителей.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396" w:rsidRDefault="00D27396">
            <w:pPr>
              <w:framePr w:w="9269" w:h="12394" w:wrap="none" w:vAnchor="page" w:hAnchor="page" w:x="1833" w:y="2123"/>
              <w:rPr>
                <w:sz w:val="10"/>
                <w:szCs w:val="10"/>
              </w:rPr>
            </w:pP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 xml:space="preserve">Педагог </w:t>
            </w:r>
            <w:r>
              <w:rPr>
                <w:rStyle w:val="211pt3"/>
              </w:rPr>
              <w:t xml:space="preserve">- </w:t>
            </w:r>
            <w:r>
              <w:rPr>
                <w:rStyle w:val="211pt0"/>
              </w:rPr>
              <w:t>психолог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1"/>
              </w:rPr>
              <w:t>Диагностическая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 xml:space="preserve">по психологическим факторам и последующая </w:t>
            </w:r>
            <w:r>
              <w:rPr>
                <w:rStyle w:val="211pt1"/>
              </w:rPr>
              <w:t>коррекционная. Мониторинг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психологического состояния детей «группы риска».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«Держит» в зоне своего внимания детско</w:t>
            </w:r>
            <w:r>
              <w:rPr>
                <w:rStyle w:val="211pt0"/>
              </w:rPr>
              <w:softHyphen/>
              <w:t>родительские отношения в «группе риска».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Установка ценности родит</w:t>
            </w:r>
            <w:r>
              <w:rPr>
                <w:rStyle w:val="211pt0"/>
              </w:rPr>
              <w:t>ельских отношений, их детский опыт, родительские ожидания и их. коррекцию, нарушения супружеских отношений в семье, родительская некомпетентность.</w:t>
            </w:r>
          </w:p>
        </w:tc>
      </w:tr>
      <w:tr w:rsidR="00D27396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Социальный педагог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1"/>
              </w:rPr>
              <w:t>Диагностическая</w:t>
            </w:r>
            <w:r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>по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0"/>
              </w:rPr>
              <w:t>социальным факторам риска.</w:t>
            </w:r>
          </w:p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4" w:lineRule="exact"/>
            </w:pPr>
            <w:r>
              <w:rPr>
                <w:rStyle w:val="211pt1"/>
              </w:rPr>
              <w:t>Оказание помощи</w:t>
            </w:r>
            <w:r>
              <w:rPr>
                <w:rStyle w:val="211pt"/>
              </w:rPr>
              <w:t xml:space="preserve"> </w:t>
            </w:r>
            <w:r>
              <w:rPr>
                <w:rStyle w:val="211pt0"/>
              </w:rPr>
              <w:t xml:space="preserve">через </w:t>
            </w:r>
            <w:r>
              <w:rPr>
                <w:rStyle w:val="211pt0"/>
              </w:rPr>
              <w:t>взаимодействие с социальными службами города.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396" w:rsidRDefault="007F0F65">
            <w:pPr>
              <w:pStyle w:val="20"/>
              <w:framePr w:w="9269" w:h="12394" w:wrap="none" w:vAnchor="page" w:hAnchor="page" w:x="1833" w:y="2123"/>
              <w:shd w:val="clear" w:color="auto" w:fill="auto"/>
              <w:spacing w:line="269" w:lineRule="exact"/>
            </w:pPr>
            <w:r>
              <w:rPr>
                <w:rStyle w:val="211pt0"/>
              </w:rPr>
              <w:t>При необходимости оказывает помощь в решении социальных проблем семьи.</w:t>
            </w:r>
          </w:p>
        </w:tc>
      </w:tr>
    </w:tbl>
    <w:p w:rsidR="00D27396" w:rsidRDefault="00D27396">
      <w:pPr>
        <w:rPr>
          <w:sz w:val="2"/>
          <w:szCs w:val="2"/>
        </w:rPr>
      </w:pPr>
    </w:p>
    <w:sectPr w:rsidR="00D273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65" w:rsidRDefault="007F0F65">
      <w:r>
        <w:separator/>
      </w:r>
    </w:p>
  </w:endnote>
  <w:endnote w:type="continuationSeparator" w:id="0">
    <w:p w:rsidR="007F0F65" w:rsidRDefault="007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65" w:rsidRDefault="007F0F65"/>
  </w:footnote>
  <w:footnote w:type="continuationSeparator" w:id="0">
    <w:p w:rsidR="007F0F65" w:rsidRDefault="007F0F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6"/>
    <w:rsid w:val="007F0F65"/>
    <w:rsid w:val="00D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0276-3203-44A9-B2E6-62184CE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Пользователь</cp:lastModifiedBy>
  <cp:revision>1</cp:revision>
  <dcterms:created xsi:type="dcterms:W3CDTF">2019-05-17T03:32:00Z</dcterms:created>
  <dcterms:modified xsi:type="dcterms:W3CDTF">2019-05-17T03:32:00Z</dcterms:modified>
</cp:coreProperties>
</file>